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7"/>
        <w:gridCol w:w="7308"/>
      </w:tblGrid>
      <w:tr w:rsidR="0026232D" w:rsidRPr="00371439" w14:paraId="3CEC1E67" w14:textId="77777777">
        <w:trPr>
          <w:trHeight w:val="1221"/>
        </w:trPr>
        <w:tc>
          <w:tcPr>
            <w:tcW w:w="2757" w:type="dxa"/>
          </w:tcPr>
          <w:p w14:paraId="603DCB08" w14:textId="77777777" w:rsidR="0026232D" w:rsidRPr="00D43614" w:rsidRDefault="00125B08" w:rsidP="0026232D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50F5AC" wp14:editId="2607F89B">
                  <wp:extent cx="1549400" cy="662587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ECQ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3DA2E479" w14:textId="77777777" w:rsidR="0026232D" w:rsidRPr="00D43614" w:rsidRDefault="0026232D" w:rsidP="0026232D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14:paraId="62D95EE2" w14:textId="77777777" w:rsidR="00E55A0F" w:rsidRPr="001E6422" w:rsidRDefault="00E55A0F" w:rsidP="00E55A0F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 w:rsidRPr="001E6422"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14:paraId="4819E8E1" w14:textId="77777777" w:rsidR="00E55A0F" w:rsidRPr="001E6422" w:rsidRDefault="00E55A0F" w:rsidP="00E55A0F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14:paraId="5C54D13E" w14:textId="2507E558" w:rsidR="0026232D" w:rsidRPr="00D43614" w:rsidRDefault="00E55A0F" w:rsidP="00E55A0F"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 w:rsidRPr="001E6422">
              <w:rPr>
                <w:rFonts w:ascii="MingLiU" w:eastAsia="MingLiU" w:hAnsi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 w14:paraId="495717F4" w14:textId="77777777" w:rsidR="0026232D" w:rsidRPr="00371439" w:rsidRDefault="0026232D"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6B7D48D4" w14:textId="77777777">
        <w:tc>
          <w:tcPr>
            <w:tcW w:w="10065" w:type="dxa"/>
          </w:tcPr>
          <w:p w14:paraId="2D3ED0DF" w14:textId="2D417228" w:rsidR="0026232D" w:rsidRPr="00420B88" w:rsidRDefault="00D545C5" w:rsidP="002623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 w14:paraId="5DDFBDB2" w14:textId="77777777" w:rsidR="0026232D" w:rsidRPr="00E55A0F" w:rsidRDefault="0026232D" w:rsidP="0026232D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 w14:paraId="405FCDD3" w14:textId="77777777" w:rsidR="0026232D" w:rsidRPr="00371439" w:rsidRDefault="0026232D"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276"/>
        <w:gridCol w:w="1276"/>
        <w:gridCol w:w="1133"/>
        <w:gridCol w:w="1277"/>
      </w:tblGrid>
      <w:tr w:rsidR="0026232D" w:rsidRPr="00371439" w14:paraId="755DC416" w14:textId="77777777">
        <w:trPr>
          <w:trHeight w:val="67"/>
        </w:trPr>
        <w:tc>
          <w:tcPr>
            <w:tcW w:w="2268" w:type="dxa"/>
          </w:tcPr>
          <w:p w14:paraId="3667E534" w14:textId="77777777" w:rsidR="0026232D" w:rsidRPr="00815BE8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15BE8"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 w:rsidRPr="00815BE8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 w14:paraId="4AD0D5A8" w14:textId="415B8A25" w:rsidR="0026232D" w:rsidRPr="00672B95" w:rsidRDefault="00971122" w:rsidP="0026232D">
            <w:pPr>
              <w:spacing w:before="80" w:after="80"/>
              <w:ind w:right="-115"/>
              <w:rPr>
                <w:rFonts w:ascii="Arial" w:eastAsia="PMingLiU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 w:rsidR="003C4B54" w:rsidRPr="003C4B54">
              <w:rPr>
                <w:rFonts w:ascii="Arial" w:hAnsi="Arial" w:cs="Arial"/>
                <w:b/>
                <w:lang w:val="en-AU"/>
              </w:rPr>
              <w:t>20.00</w:t>
            </w:r>
            <w:r w:rsidR="0009733D">
              <w:rPr>
                <w:rFonts w:ascii="Arial" w:hAnsi="Arial" w:cs="Arial"/>
                <w:b/>
                <w:lang w:val="en-AU"/>
              </w:rPr>
              <w:t>1</w:t>
            </w:r>
            <w:r w:rsidR="00174D11">
              <w:rPr>
                <w:rFonts w:ascii="Arial" w:hAnsi="Arial" w:cs="Arial"/>
                <w:b/>
                <w:lang w:val="en-AU"/>
              </w:rPr>
              <w:t>3</w:t>
            </w:r>
          </w:p>
        </w:tc>
        <w:tc>
          <w:tcPr>
            <w:tcW w:w="1276" w:type="dxa"/>
          </w:tcPr>
          <w:p w14:paraId="48A158BC" w14:textId="5CEBFCCD" w:rsidR="0026232D" w:rsidRPr="004E2DA9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70D601CE" w14:textId="239717F3" w:rsidR="0026232D" w:rsidRPr="004E2DA9" w:rsidRDefault="0026232D" w:rsidP="001712C0"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 w14:paraId="5D10300C" w14:textId="77777777" w:rsidR="0026232D" w:rsidRPr="004E2DA9" w:rsidRDefault="0026232D" w:rsidP="0026232D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1103212" w14:textId="65E4FBFD" w:rsidR="0026232D" w:rsidRPr="00D43614" w:rsidRDefault="00B87CB4" w:rsidP="0026232D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 w:rsidR="0026232D" w:rsidRPr="00371439" w14:paraId="1002F233" w14:textId="77777777">
        <w:trPr>
          <w:trHeight w:val="124"/>
        </w:trPr>
        <w:tc>
          <w:tcPr>
            <w:tcW w:w="2268" w:type="dxa"/>
          </w:tcPr>
          <w:p w14:paraId="2938813F" w14:textId="77777777" w:rsidR="0026232D" w:rsidRPr="00D43614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 w:rsidRPr="00D43614"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 w14:paraId="77C30E19" w14:textId="014FE89A" w:rsidR="0026232D" w:rsidRPr="004E2DA9" w:rsidRDefault="0026232D" w:rsidP="002623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 w14:paraId="1100C87A" w14:textId="44A21061" w:rsidR="0026232D" w:rsidRPr="004E2DA9" w:rsidRDefault="00D545C5" w:rsidP="0026232D"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6617994E" w14:textId="3E225D37" w:rsidR="0026232D" w:rsidRPr="004E2DA9" w:rsidRDefault="00174D11" w:rsidP="00672B95">
            <w:pPr>
              <w:spacing w:before="80" w:after="120"/>
              <w:ind w:left="-114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2020/08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07</w:t>
            </w:r>
          </w:p>
        </w:tc>
        <w:tc>
          <w:tcPr>
            <w:tcW w:w="1133" w:type="dxa"/>
          </w:tcPr>
          <w:p w14:paraId="32612CE3" w14:textId="69107BB7" w:rsidR="0026232D" w:rsidRPr="004E2DA9" w:rsidRDefault="0026232D" w:rsidP="001712C0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503DB5A" w14:textId="658778C8" w:rsidR="0026232D" w:rsidRPr="00D43614" w:rsidRDefault="00174D11" w:rsidP="00672B95"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2020/08</w:t>
            </w:r>
            <w:r w:rsidR="003C4B54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07</w:t>
            </w:r>
          </w:p>
        </w:tc>
      </w:tr>
      <w:tr w:rsidR="0026232D" w:rsidRPr="00371439" w14:paraId="51DB70A6" w14:textId="77777777">
        <w:tc>
          <w:tcPr>
            <w:tcW w:w="2268" w:type="dxa"/>
            <w:tcBorders>
              <w:bottom w:val="double" w:sz="4" w:space="0" w:color="000080"/>
            </w:tcBorders>
          </w:tcPr>
          <w:p w14:paraId="5C125495" w14:textId="203994CE" w:rsidR="0026232D" w:rsidRPr="008F0CF1" w:rsidRDefault="0026232D" w:rsidP="00B50DC0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</w:t>
            </w:r>
            <w:r w:rsidR="00B50DC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文件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号码</w:t>
            </w:r>
            <w:r w:rsidRPr="008F0CF1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sz="4" w:space="0" w:color="000080"/>
            </w:tcBorders>
          </w:tcPr>
          <w:p w14:paraId="4643D1F6" w14:textId="307B0135" w:rsidR="0026232D" w:rsidRPr="00450E6D" w:rsidRDefault="00174D11" w:rsidP="00450E6D">
            <w:pPr>
              <w:spacing w:before="80" w:after="120"/>
              <w:rPr>
                <w:rFonts w:ascii="Arial" w:eastAsia="PMingLiU" w:hAnsi="Arial" w:cs="Arial"/>
                <w:bCs/>
                <w:iCs/>
                <w:lang w:val="en-AU"/>
              </w:rPr>
            </w:pPr>
            <w:r w:rsidRPr="00174D11">
              <w:rPr>
                <w:rFonts w:ascii="Arial" w:hAnsi="Arial" w:cs="Arial"/>
                <w:bCs/>
                <w:iCs/>
                <w:lang w:val="en-AU"/>
              </w:rPr>
              <w:t>202006033QC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32DAB18B" w14:textId="106306E9" w:rsidR="0026232D" w:rsidRPr="004E2DA9" w:rsidRDefault="00575EA4" w:rsidP="0026232D">
            <w:pPr>
              <w:rPr>
                <w:rFonts w:ascii="Arial" w:hAnsi="Arial" w:cs="Arial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</w:t>
            </w:r>
            <w:r w:rsidR="00D545C5"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效日期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0AD9FFE9" w14:textId="61C4722C" w:rsidR="0026232D" w:rsidRPr="004E2DA9" w:rsidRDefault="00174D11" w:rsidP="001712C0"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2023/08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06</w:t>
            </w:r>
          </w:p>
        </w:tc>
        <w:tc>
          <w:tcPr>
            <w:tcW w:w="1133" w:type="dxa"/>
            <w:tcBorders>
              <w:bottom w:val="double" w:sz="4" w:space="0" w:color="000080"/>
            </w:tcBorders>
          </w:tcPr>
          <w:p w14:paraId="683B3C06" w14:textId="77777777" w:rsidR="0026232D" w:rsidRPr="004E2DA9" w:rsidRDefault="0026232D" w:rsidP="0026232D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sz="4" w:space="0" w:color="000080"/>
            </w:tcBorders>
          </w:tcPr>
          <w:p w14:paraId="437A9CBA" w14:textId="77777777" w:rsidR="0026232D" w:rsidRPr="00D43614" w:rsidRDefault="0026232D" w:rsidP="0026232D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14:paraId="6A7D6B6A" w14:textId="77777777" w:rsidR="0026232D" w:rsidRPr="00F611D4" w:rsidRDefault="0026232D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6F23D11" w14:textId="77777777">
        <w:tc>
          <w:tcPr>
            <w:tcW w:w="10065" w:type="dxa"/>
          </w:tcPr>
          <w:p w14:paraId="688EBCEA" w14:textId="77777777" w:rsidR="0026232D" w:rsidRPr="00D43614" w:rsidRDefault="0026232D" w:rsidP="0056356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 w:rsidRPr="00D43614"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26232D" w:rsidRPr="00371439" w14:paraId="665AD6AB" w14:textId="77777777" w:rsidTr="007625EA">
        <w:trPr>
          <w:trHeight w:hRule="exact" w:val="1641"/>
        </w:trPr>
        <w:tc>
          <w:tcPr>
            <w:tcW w:w="10065" w:type="dxa"/>
          </w:tcPr>
          <w:p w14:paraId="11DBE3B8" w14:textId="77777777" w:rsidR="00420B88" w:rsidRPr="00420B88" w:rsidRDefault="00420B88" w:rsidP="009F4883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European Directive 2011/65/EU (“RoHS – Restriction of the use </w:t>
            </w:r>
            <w:proofErr w:type="gramStart"/>
            <w:r w:rsidRPr="00420B88">
              <w:rPr>
                <w:rFonts w:ascii="Arial" w:hAnsi="Arial" w:cs="Arial"/>
                <w:b/>
                <w:bCs/>
                <w:lang w:val="en-AU"/>
              </w:rPr>
              <w:t>Of</w:t>
            </w:r>
            <w:proofErr w:type="gramEnd"/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 certain Hazardous Substances”) in electrical and electronic equipment. Including all published amendments</w:t>
            </w:r>
          </w:p>
          <w:p w14:paraId="463B272D" w14:textId="15DD0A8E" w:rsidR="00420B88" w:rsidRPr="00420B88" w:rsidRDefault="009F4883" w:rsidP="00420B8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 w14:paraId="45EA387C" w14:textId="77777777" w:rsidR="0026232D" w:rsidRPr="00F611D4" w:rsidRDefault="0026232D"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58F6017" w14:textId="77777777">
        <w:trPr>
          <w:trHeight w:val="1116"/>
        </w:trPr>
        <w:tc>
          <w:tcPr>
            <w:tcW w:w="10065" w:type="dxa"/>
          </w:tcPr>
          <w:p w14:paraId="661A56A4" w14:textId="26A36F5E" w:rsidR="009B16AE" w:rsidRPr="00174D11" w:rsidRDefault="00174D11" w:rsidP="00174D11">
            <w:pPr>
              <w:spacing w:line="280" w:lineRule="exact"/>
              <w:jc w:val="center"/>
              <w:rPr>
                <w:rFonts w:ascii="Arial" w:hAnsi="Arial" w:cs="Arial" w:hint="eastAsia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 w:rsidRPr="00174D11">
              <w:rPr>
                <w:rFonts w:ascii="Arial" w:hAnsi="Arial" w:cs="Arial" w:hint="eastAsia"/>
                <w:b/>
                <w:bCs/>
                <w:spacing w:val="10"/>
                <w:sz w:val="28"/>
                <w:szCs w:val="28"/>
                <w:lang w:val="en-AU" w:eastAsia="zh-CN"/>
              </w:rPr>
              <w:t>四川遂宁市利普芯微电子有限公司</w:t>
            </w:r>
          </w:p>
          <w:p w14:paraId="124A403F" w14:textId="14798A34" w:rsidR="00174D11" w:rsidRPr="00174D11" w:rsidRDefault="00174D11" w:rsidP="00174D11">
            <w:pPr>
              <w:spacing w:line="280" w:lineRule="exact"/>
              <w:jc w:val="center"/>
              <w:rPr>
                <w:rFonts w:eastAsia="PMingLiU"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四川省遂宁市经济技术开发区飞龙路</w:t>
            </w:r>
            <w:r>
              <w:rPr>
                <w:rFonts w:hint="eastAsia"/>
                <w:bCs/>
                <w:szCs w:val="21"/>
              </w:rPr>
              <w:t>66</w:t>
            </w:r>
            <w:r>
              <w:rPr>
                <w:rFonts w:hint="eastAsia"/>
                <w:bCs/>
                <w:szCs w:val="21"/>
              </w:rPr>
              <w:t>号</w:t>
            </w:r>
          </w:p>
        </w:tc>
      </w:tr>
    </w:tbl>
    <w:p w14:paraId="28663CD5" w14:textId="77777777" w:rsidR="0026232D" w:rsidRPr="008C48CB" w:rsidRDefault="0026232D"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21"/>
      </w:tblGrid>
      <w:tr w:rsidR="0026232D" w:rsidRPr="00D13288" w14:paraId="1416B5AB" w14:textId="77777777" w:rsidTr="007351CE">
        <w:trPr>
          <w:cantSplit/>
          <w:trHeight w:hRule="exact" w:val="1577"/>
        </w:trPr>
        <w:tc>
          <w:tcPr>
            <w:tcW w:w="10121" w:type="dxa"/>
            <w:vAlign w:val="center"/>
          </w:tcPr>
          <w:p w14:paraId="75386F1F" w14:textId="2A588019" w:rsidR="007351CE" w:rsidRPr="00043771" w:rsidRDefault="004D4025" w:rsidP="007351CE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该组织已制定和实施有害物质过程管理程序和相关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过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程，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经审核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发现这些程序及过程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符合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适用的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HSPM组织批准要求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，即IEC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电子元器件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质量评定体系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（IECQ）的基本规则IECQ 01和程序规则IECQ 03-5 “IECQ 有害物质过程管理”，以及IECQ规范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：</w:t>
            </w:r>
          </w:p>
          <w:p w14:paraId="110BFDDD" w14:textId="729DEF82" w:rsidR="0026232D" w:rsidRPr="00292436" w:rsidRDefault="00417D6E" w:rsidP="00EA77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QC080000:</w:t>
            </w:r>
            <w:r w:rsidRPr="00420B88"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  <w:t xml:space="preserve"> 2017</w:t>
            </w:r>
            <w:r w:rsidR="00CE47CA"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 xml:space="preserve"> - 有害物质过程管理体系要求</w:t>
            </w:r>
          </w:p>
        </w:tc>
      </w:tr>
    </w:tbl>
    <w:p w14:paraId="4644254E" w14:textId="77777777" w:rsidR="0026232D" w:rsidRPr="000C3377" w:rsidRDefault="0026232D"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D13288" w14:paraId="2EFAEB9F" w14:textId="77777777">
        <w:tc>
          <w:tcPr>
            <w:tcW w:w="10065" w:type="dxa"/>
          </w:tcPr>
          <w:p w14:paraId="3F58066A" w14:textId="495C8740" w:rsidR="0026232D" w:rsidRPr="00437730" w:rsidRDefault="0026232D" w:rsidP="0026232D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证书适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于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动范围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电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子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元器件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组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裝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件、</w:t>
            </w:r>
            <w:r w:rsidRPr="0043773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相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关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过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程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：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 w:rsidR="0026232D" w:rsidRPr="00371439" w14:paraId="19A30824" w14:textId="77777777" w:rsidTr="00420B88">
        <w:trPr>
          <w:trHeight w:hRule="exact" w:val="1733"/>
        </w:trPr>
        <w:tc>
          <w:tcPr>
            <w:tcW w:w="10065" w:type="dxa"/>
          </w:tcPr>
          <w:p w14:paraId="6B2E07CE" w14:textId="305D0DEA" w:rsidR="0026232D" w:rsidRPr="00182FB4" w:rsidRDefault="004E2DA9" w:rsidP="0026232D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 w14:paraId="1E8CFEFF" w14:textId="032B9FC4" w:rsidR="003B6805" w:rsidRDefault="00174D11" w:rsidP="00420B88"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 w:rsidRPr="00174D11">
              <w:rPr>
                <w:rFonts w:ascii="Arial" w:hAnsi="Arial" w:cs="Arial" w:hint="eastAsia"/>
                <w:b/>
                <w:bCs/>
                <w:lang w:val="en-AU" w:eastAsia="zh-CN"/>
              </w:rPr>
              <w:t>集成电路（贴片式小型化半导体封装、直插式半导体封装）的生产和销售</w:t>
            </w:r>
          </w:p>
          <w:p w14:paraId="3B9CCE30" w14:textId="77777777" w:rsidR="00174D11" w:rsidRPr="00174D11" w:rsidRDefault="00174D11" w:rsidP="00420B88">
            <w:pPr>
              <w:spacing w:after="60"/>
              <w:jc w:val="center"/>
              <w:rPr>
                <w:rFonts w:ascii="Arial" w:hAnsi="Arial" w:cs="Arial" w:hint="eastAsia"/>
                <w:b/>
                <w:bCs/>
                <w:lang w:eastAsia="zh-CN"/>
              </w:rPr>
            </w:pPr>
          </w:p>
          <w:p w14:paraId="7FF29DF7" w14:textId="77777777" w:rsidR="0026232D" w:rsidRPr="00D43614" w:rsidRDefault="0026232D" w:rsidP="008259CB"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 w:rsidRPr="00D43614"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 w14:paraId="1E7C06DA" w14:textId="77777777" w:rsidR="0026232D" w:rsidRPr="007625EA" w:rsidRDefault="0026232D" w:rsidP="0026232D">
      <w:pPr>
        <w:rPr>
          <w:rFonts w:ascii="Arial" w:hAnsi="Arial" w:cs="Arial"/>
          <w:sz w:val="2"/>
          <w:szCs w:val="2"/>
          <w:lang w:val="en-AU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2"/>
        <w:gridCol w:w="2551"/>
        <w:gridCol w:w="3402"/>
      </w:tblGrid>
      <w:tr w:rsidR="00125B08" w:rsidRPr="00371439" w14:paraId="30A6912F" w14:textId="77777777" w:rsidTr="00575EA4">
        <w:trPr>
          <w:cantSplit/>
          <w:trHeight w:val="423"/>
        </w:trPr>
        <w:tc>
          <w:tcPr>
            <w:tcW w:w="10065" w:type="dxa"/>
            <w:gridSpan w:val="3"/>
            <w:vAlign w:val="center"/>
          </w:tcPr>
          <w:p w14:paraId="171F8E66" w14:textId="50888892" w:rsidR="00125B08" w:rsidRPr="00D43614" w:rsidRDefault="003B514F" w:rsidP="003B514F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C94FF8">
              <w:rPr>
                <w:rFonts w:ascii="Arial" w:hAnsi="Arial" w:cs="Arial" w:hint="eastAsia"/>
                <w:b/>
              </w:rPr>
              <w:t>由认证机构签发</w:t>
            </w:r>
            <w:r w:rsidR="00125B08" w:rsidRPr="00853BA3">
              <w:rPr>
                <w:rFonts w:ascii="Arial" w:hAnsi="Arial" w:cs="Arial"/>
                <w:b/>
                <w:lang w:val="en-AU"/>
              </w:rPr>
              <w:t>:</w:t>
            </w:r>
            <w:r w:rsidR="00125B08" w:rsidRPr="00EF50DE">
              <w:rPr>
                <w:rFonts w:ascii="Arial" w:hAnsi="Arial" w:cs="Arial"/>
                <w:b/>
                <w:lang w:val="en-AU"/>
              </w:rPr>
              <w:t xml:space="preserve"> </w:t>
            </w:r>
            <w:r w:rsidR="00420B88" w:rsidRPr="00420B88">
              <w:rPr>
                <w:rFonts w:ascii="Arial" w:hAnsi="Arial" w:cs="Arial"/>
                <w:b/>
                <w:color w:val="000000" w:themeColor="text1"/>
                <w:lang w:val="en-AU"/>
              </w:rPr>
              <w:t>Shanghai POSI Certification Co. Ltd.</w:t>
            </w:r>
          </w:p>
        </w:tc>
      </w:tr>
      <w:tr w:rsidR="00125B08" w:rsidRPr="00371439" w14:paraId="3B503B0D" w14:textId="77777777" w:rsidTr="00575EA4">
        <w:trPr>
          <w:cantSplit/>
          <w:trHeight w:val="1060"/>
        </w:trPr>
        <w:tc>
          <w:tcPr>
            <w:tcW w:w="4112" w:type="dxa"/>
            <w:vAlign w:val="center"/>
          </w:tcPr>
          <w:p w14:paraId="57E606DD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Rm. 1002-A, No.1500 Century Avenue,</w:t>
            </w:r>
          </w:p>
          <w:p w14:paraId="2EA21F9B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Shanghai Free Trade Zone, 200122</w:t>
            </w:r>
          </w:p>
          <w:p w14:paraId="3D508FA0" w14:textId="1CA3568D" w:rsidR="00125B0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China</w:t>
            </w:r>
          </w:p>
          <w:p w14:paraId="56A2B49B" w14:textId="77777777" w:rsidR="00125B08" w:rsidRPr="00AD11D6" w:rsidRDefault="00125B08" w:rsidP="00575EA4"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3AF78E8D" w14:textId="23C952FA" w:rsidR="00125B08" w:rsidRPr="00853BA3" w:rsidRDefault="002037DE" w:rsidP="00575EA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30C8B">
              <w:rPr>
                <w:rFonts w:ascii="PMingLiU" w:hAnsi="PMingLiU" w:cs="Arial" w:hint="eastAsia"/>
                <w:sz w:val="22"/>
                <w:szCs w:val="22"/>
                <w:lang w:val="en-AU"/>
              </w:rPr>
              <w:t>获授权</w:t>
            </w:r>
            <w:r w:rsidRPr="00F30C8B"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 w:rsidR="00125B08" w:rsidRPr="00853BA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125B0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462494CF" w14:textId="5E297370" w:rsidR="00125B08" w:rsidRPr="00853BA3" w:rsidRDefault="00420B88" w:rsidP="004E3511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20B88"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 w14:paraId="046D9E06" w14:textId="77777777" w:rsidR="00125B08" w:rsidRPr="00853BA3" w:rsidRDefault="00125B08" w:rsidP="00575EA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7700010" wp14:editId="0E749DEC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C53F0F7" w14:textId="77777777" w:rsidR="00125B08" w:rsidRPr="00126C42" w:rsidRDefault="00125B08" w:rsidP="00575EA4">
            <w:pPr>
              <w:ind w:left="-57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7A6B61B" wp14:editId="44E4C99F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Description: http://certificates.iecq.org/iecq/iecqweb.nsf/0/8EE344266F856285C125740B0057145B/$file/b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63D5D" w14:textId="77777777" w:rsidR="00125B08" w:rsidRPr="006B6859" w:rsidRDefault="00125B08" w:rsidP="00125B08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7"/>
        <w:gridCol w:w="5812"/>
        <w:gridCol w:w="2126"/>
      </w:tblGrid>
      <w:tr w:rsidR="00B50DC0" w:rsidRPr="00371439" w14:paraId="4F96D58D" w14:textId="77777777" w:rsidTr="00271145">
        <w:trPr>
          <w:cantSplit/>
          <w:trHeight w:val="244"/>
        </w:trPr>
        <w:tc>
          <w:tcPr>
            <w:tcW w:w="2127" w:type="dxa"/>
            <w:vMerge w:val="restart"/>
            <w:vAlign w:val="center"/>
          </w:tcPr>
          <w:p w14:paraId="749CD1E1" w14:textId="17F881EE" w:rsidR="00B50DC0" w:rsidRPr="0056655B" w:rsidRDefault="00174D11" w:rsidP="0056655B">
            <w:pPr>
              <w:rPr>
                <w:lang w:val="en-AU" w:eastAsia="zh-CN"/>
              </w:rPr>
            </w:pPr>
            <w:bookmarkStart w:id="0" w:name="_GoBack"/>
            <w:r w:rsidRPr="00174D11">
              <w:rPr>
                <w:noProof/>
                <w:lang w:eastAsia="zh-CN"/>
              </w:rPr>
              <w:drawing>
                <wp:inline distT="0" distB="0" distL="0" distR="0" wp14:anchorId="514F9AB2" wp14:editId="61345552">
                  <wp:extent cx="844550" cy="774171"/>
                  <wp:effectExtent l="0" t="0" r="0" b="6985"/>
                  <wp:docPr id="1" name="图片 1" descr="C:\Users\86159\Desktop\下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6159\Desktop\下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28" cy="77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 w14:paraId="0EB89741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本证书效力由颁发此证的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进行连续监督审核来予以维持。</w:t>
            </w:r>
          </w:p>
          <w:p w14:paraId="5A8F48CA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本证书可根据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 w14:paraId="45E865B8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本证书及任何附件只可完整复制。</w:t>
            </w:r>
          </w:p>
          <w:p w14:paraId="7F9312BD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此证书不可转让及为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的财产。</w:t>
            </w:r>
          </w:p>
          <w:p w14:paraId="0A522D39" w14:textId="4842E721" w:rsidR="00B50DC0" w:rsidRPr="00420B88" w:rsidRDefault="00E55A0F" w:rsidP="00E55A0F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/>
              </w:rPr>
              <w:t>www.iecq.org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 w14:paraId="0D9D8DBF" w14:textId="194D0503" w:rsidR="00B50DC0" w:rsidRPr="00D43614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B50DC0" w:rsidRPr="00371439" w14:paraId="4CEED052" w14:textId="77777777" w:rsidTr="00271145">
        <w:trPr>
          <w:cantSplit/>
          <w:trHeight w:val="886"/>
        </w:trPr>
        <w:tc>
          <w:tcPr>
            <w:tcW w:w="2127" w:type="dxa"/>
            <w:vMerge/>
            <w:vAlign w:val="center"/>
          </w:tcPr>
          <w:p w14:paraId="688B6E0B" w14:textId="42979ECB" w:rsidR="00B50DC0" w:rsidRPr="00E61A7E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/>
            <w:vAlign w:val="center"/>
          </w:tcPr>
          <w:p w14:paraId="48098472" w14:textId="77777777" w:rsidR="00B50DC0" w:rsidRPr="000174DF" w:rsidRDefault="00B50DC0" w:rsidP="00575EA4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302AEB32" w14:textId="69345FD3"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14:paraId="00BAA971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14030AC0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53C03227" w14:textId="77777777" w:rsidR="0026232D" w:rsidRPr="00371439" w:rsidRDefault="0026232D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 w:rsidR="0026232D" w:rsidRPr="00371439" w:rsidSect="0026232D">
      <w:headerReference w:type="even" r:id="rId11"/>
      <w:footerReference w:type="default" r:id="rId12"/>
      <w:headerReference w:type="first" r:id="rId13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82BE3" w14:textId="77777777" w:rsidR="00584D78" w:rsidRDefault="00584D78">
      <w:r>
        <w:separator/>
      </w:r>
    </w:p>
  </w:endnote>
  <w:endnote w:type="continuationSeparator" w:id="0">
    <w:p w14:paraId="2BD8ADF8" w14:textId="77777777" w:rsidR="00584D78" w:rsidRDefault="0058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FE9A" w14:textId="4187706D" w:rsidR="00926545" w:rsidRPr="006646C3" w:rsidRDefault="00584D78" w:rsidP="0026232D">
    <w:pPr>
      <w:pStyle w:val="a7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noProof/>
        <w:color w:val="0000FF"/>
        <w:sz w:val="12"/>
        <w:szCs w:val="12"/>
        <w:lang w:eastAsia="en-US"/>
      </w:rPr>
      <w:pict w14:anchorId="1D75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IECQmaster" style="position:absolute;left:0;text-align:left;margin-left:0;margin-top:0;width:453.1pt;height:208.3pt;z-index:-251657728;mso-wrap-edited:f;mso-width-percent:0;mso-height-percent:0;mso-position-horizontal:center;mso-position-horizontal-relative:margin;mso-position-vertical:center;mso-position-vertical-relative:margin;mso-width-percent:0;mso-height-percent:0" wrapcoords="-35 0 -35 21444 21600 21444 21600 0 -35 0">
          <v:imagedata r:id="rId1" o:title="IECQmaster" gain="19661f" blacklevel="22938f"/>
          <w10:wrap anchorx="margin" anchory="margin"/>
        </v:shape>
      </w:pict>
    </w:r>
    <w:r w:rsidR="00926545" w:rsidRPr="00403701">
      <w:rPr>
        <w:rFonts w:ascii="Arial" w:hAnsi="Arial" w:cs="Arial"/>
        <w:color w:val="0000FF"/>
        <w:sz w:val="12"/>
        <w:szCs w:val="12"/>
        <w:lang w:val="en-AU"/>
      </w:rPr>
      <w:t>-- Attached Translation: - Non --</w:t>
    </w:r>
    <w:r w:rsidR="00926545">
      <w:rPr>
        <w:rFonts w:ascii="Arial" w:hAnsi="Arial" w:cs="Arial"/>
        <w:color w:val="0000FF"/>
        <w:sz w:val="12"/>
        <w:szCs w:val="12"/>
        <w:lang w:val="en-AU"/>
      </w:rPr>
      <w:t xml:space="preserve">    </w:t>
    </w:r>
    <w:r w:rsidR="00926545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926545" w:rsidRPr="00894A2C">
      <w:rPr>
        <w:rFonts w:ascii="Calibri" w:hAnsi="Calibri"/>
        <w:sz w:val="12"/>
        <w:szCs w:val="12"/>
        <w:lang w:val="en-AU"/>
      </w:rPr>
      <w:t xml:space="preserve">Chinese </w:t>
    </w:r>
    <w:r w:rsidR="00926545">
      <w:rPr>
        <w:rFonts w:ascii="Calibri" w:hAnsi="Calibri"/>
        <w:sz w:val="12"/>
        <w:szCs w:val="12"/>
        <w:lang w:val="en-AU"/>
      </w:rPr>
      <w:t>(</w:t>
    </w:r>
    <w:r w:rsidR="00926545" w:rsidRPr="00082757">
      <w:rPr>
        <w:rFonts w:ascii="Calibri" w:hAnsi="Calibri"/>
        <w:sz w:val="12"/>
        <w:szCs w:val="12"/>
        <w:lang w:val="en-AU"/>
      </w:rPr>
      <w:t>Simplified</w:t>
    </w:r>
    <w:r w:rsidR="00CA4293">
      <w:rPr>
        <w:rFonts w:ascii="Calibri" w:hAnsi="Calibri"/>
        <w:sz w:val="12"/>
        <w:szCs w:val="12"/>
        <w:lang w:val="en-AU"/>
      </w:rPr>
      <w:t>) Template IECQ-H Rev. 8</w:t>
    </w:r>
    <w:r w:rsidR="00831286">
      <w:rPr>
        <w:rFonts w:ascii="Calibri" w:hAnsi="Calibri"/>
        <w:sz w:val="12"/>
        <w:szCs w:val="12"/>
        <w:lang w:val="en-AU"/>
      </w:rPr>
      <w:t>.4</w:t>
    </w:r>
    <w:r w:rsidR="00926545">
      <w:rPr>
        <w:rFonts w:ascii="Calibri" w:hAnsi="Calibri"/>
        <w:sz w:val="12"/>
        <w:szCs w:val="12"/>
        <w:lang w:val="en-AU"/>
      </w:rPr>
      <w:t xml:space="preserve"> ZHS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ACAB1" w14:textId="77777777" w:rsidR="00584D78" w:rsidRDefault="00584D78">
      <w:r>
        <w:separator/>
      </w:r>
    </w:p>
  </w:footnote>
  <w:footnote w:type="continuationSeparator" w:id="0">
    <w:p w14:paraId="030BC037" w14:textId="77777777" w:rsidR="00584D78" w:rsidRDefault="0058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3387" w14:textId="77777777" w:rsidR="00926545" w:rsidRDefault="00584D78">
    <w:pPr>
      <w:pStyle w:val="a6"/>
    </w:pPr>
    <w:r>
      <w:rPr>
        <w:noProof/>
      </w:rPr>
      <w:pict w14:anchorId="7AFED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IECQmaster" style="position:absolute;margin-left:0;margin-top:0;width:453.1pt;height:208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90B5" w14:textId="77777777" w:rsidR="00926545" w:rsidRDefault="00584D78">
    <w:pPr>
      <w:pStyle w:val="a6"/>
    </w:pPr>
    <w:r>
      <w:rPr>
        <w:noProof/>
      </w:rPr>
      <w:pict w14:anchorId="3739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IECQmaster" style="position:absolute;margin-left:0;margin-top:0;width:453.1pt;height:208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BEA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046D4"/>
    <w:multiLevelType w:val="hybridMultilevel"/>
    <w:tmpl w:val="017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FA8"/>
    <w:multiLevelType w:val="hybridMultilevel"/>
    <w:tmpl w:val="0792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華康香港標準楷書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華康香港標準楷書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華康香港標準楷書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6C27"/>
    <w:multiLevelType w:val="hybridMultilevel"/>
    <w:tmpl w:val="4F84E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07B6"/>
    <w:multiLevelType w:val="hybridMultilevel"/>
    <w:tmpl w:val="184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6D67"/>
    <w:multiLevelType w:val="hybridMultilevel"/>
    <w:tmpl w:val="975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D4025"/>
    <w:rsid w:val="004E2DA9"/>
    <w:rsid w:val="004E3511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AB1B98"/>
  <w14:defaultImageDpi w14:val="300"/>
  <w15:docId w15:val="{433B40FD-DAB6-C54B-B2E8-D7AA712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D9"/>
    <w:rPr>
      <w:lang w:val="en-US" w:eastAsia="zh-TW"/>
    </w:rPr>
  </w:style>
  <w:style w:type="paragraph" w:styleId="1">
    <w:name w:val="heading 1"/>
    <w:basedOn w:val="a"/>
    <w:next w:val="a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2">
    <w:name w:val="heading 2"/>
    <w:basedOn w:val="a"/>
    <w:next w:val="a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78D9"/>
    <w:pPr>
      <w:jc w:val="center"/>
    </w:pPr>
    <w:rPr>
      <w:i/>
      <w:noProof/>
      <w:sz w:val="96"/>
    </w:rPr>
  </w:style>
  <w:style w:type="table" w:styleId="a4">
    <w:name w:val="Table Grid"/>
    <w:basedOn w:val="a1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298E"/>
    <w:rPr>
      <w:color w:val="0000FF"/>
      <w:u w:val="single"/>
    </w:rPr>
  </w:style>
  <w:style w:type="paragraph" w:styleId="a6">
    <w:name w:val="header"/>
    <w:basedOn w:val="a"/>
    <w:rsid w:val="007F0572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7F0572"/>
    <w:pPr>
      <w:tabs>
        <w:tab w:val="center" w:pos="4320"/>
        <w:tab w:val="right" w:pos="8640"/>
      </w:tabs>
    </w:pPr>
  </w:style>
  <w:style w:type="paragraph" w:styleId="a8">
    <w:name w:val="Balloon Text"/>
    <w:basedOn w:val="a"/>
    <w:link w:val="Char"/>
    <w:rsid w:val="00357013"/>
    <w:rPr>
      <w:rFonts w:ascii="Tahoma" w:hAnsi="Tahoma"/>
      <w:sz w:val="16"/>
      <w:szCs w:val="16"/>
      <w:lang w:eastAsia="en-US"/>
    </w:rPr>
  </w:style>
  <w:style w:type="character" w:customStyle="1" w:styleId="Char">
    <w:name w:val="批注框文本 Char"/>
    <w:link w:val="a8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rsid w:val="00D27AAB"/>
    <w:pPr>
      <w:ind w:left="720"/>
      <w:contextualSpacing/>
    </w:pPr>
  </w:style>
  <w:style w:type="character" w:styleId="a9">
    <w:name w:val="annotation reference"/>
    <w:rsid w:val="00D13288"/>
    <w:rPr>
      <w:sz w:val="16"/>
      <w:szCs w:val="16"/>
    </w:rPr>
  </w:style>
  <w:style w:type="paragraph" w:styleId="aa">
    <w:name w:val="List Paragraph"/>
    <w:basedOn w:val="a"/>
    <w:uiPriority w:val="72"/>
    <w:rsid w:val="0056356C"/>
    <w:pPr>
      <w:ind w:left="720"/>
      <w:contextualSpacing/>
    </w:pPr>
  </w:style>
  <w:style w:type="paragraph" w:customStyle="1" w:styleId="ab">
    <w:name w:val="表格文字"/>
    <w:basedOn w:val="a"/>
    <w:uiPriority w:val="99"/>
    <w:qFormat/>
    <w:rsid w:val="003C4B54"/>
    <w:pPr>
      <w:spacing w:before="25" w:after="25"/>
    </w:pPr>
    <w:rPr>
      <w:bCs/>
      <w:spacing w:val="1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  <w:div w:id="792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114">
                  <w:marLeft w:val="0"/>
                  <w:marRight w:val="0"/>
                  <w:marTop w:val="38"/>
                  <w:marBottom w:val="23"/>
                  <w:divBdr>
                    <w:top w:val="single" w:sz="2" w:space="2" w:color="E1E1E1"/>
                    <w:left w:val="single" w:sz="2" w:space="1" w:color="E1E1E1"/>
                    <w:bottom w:val="single" w:sz="2" w:space="2" w:color="E1E1E1"/>
                    <w:right w:val="single" w:sz="2" w:space="1" w:color="E1E1E1"/>
                  </w:divBdr>
                  <w:divsChild>
                    <w:div w:id="13730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Name</vt:lpstr>
    </vt:vector>
  </TitlesOfParts>
  <Company>Southworth Company</Company>
  <LinksUpToDate>false</LinksUpToDate>
  <CharactersWithSpaces>1070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subject/>
  <dc:creator>Southworth Company</dc:creator>
  <cp:keywords/>
  <cp:lastModifiedBy>8615900613851</cp:lastModifiedBy>
  <cp:revision>19</cp:revision>
  <cp:lastPrinted>2008-08-07T08:49:00Z</cp:lastPrinted>
  <dcterms:created xsi:type="dcterms:W3CDTF">2019-02-24T06:18:00Z</dcterms:created>
  <dcterms:modified xsi:type="dcterms:W3CDTF">2020-08-07T08:29:00Z</dcterms:modified>
</cp:coreProperties>
</file>